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5F" w:rsidRPr="007572EF" w:rsidRDefault="00DD7DAD" w:rsidP="00C26065">
      <w:pPr>
        <w:pStyle w:val="Heading1"/>
        <w:spacing w:after="0" w:line="240" w:lineRule="auto"/>
        <w:ind w:left="730"/>
        <w:rPr>
          <w:sz w:val="28"/>
        </w:rPr>
      </w:pPr>
      <w:r>
        <w:rPr>
          <w:rFonts w:eastAsia="Times New Roman" w:cstheme="minorHAnsi"/>
          <w:noProof/>
        </w:rPr>
        <w:drawing>
          <wp:anchor distT="0" distB="0" distL="114300" distR="114300" simplePos="0" relativeHeight="251659264" behindDoc="1" locked="0" layoutInCell="1" allowOverlap="1" wp14:anchorId="04228B1A" wp14:editId="3C3F28B5">
            <wp:simplePos x="0" y="0"/>
            <wp:positionH relativeFrom="column">
              <wp:posOffset>1181100</wp:posOffset>
            </wp:positionH>
            <wp:positionV relativeFrom="paragraph">
              <wp:posOffset>-167640</wp:posOffset>
            </wp:positionV>
            <wp:extent cx="4750341" cy="66765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inity Medical WN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341" cy="667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1D1" w:rsidRPr="007572EF">
        <w:rPr>
          <w:sz w:val="40"/>
        </w:rPr>
        <w:t xml:space="preserve"> </w:t>
      </w:r>
    </w:p>
    <w:p w:rsidR="005843D0" w:rsidRPr="005843D0" w:rsidRDefault="005843D0" w:rsidP="005843D0"/>
    <w:p w:rsidR="00C26065" w:rsidRDefault="00C26065" w:rsidP="005843D0">
      <w:pPr>
        <w:spacing w:after="0" w:line="240" w:lineRule="auto"/>
        <w:rPr>
          <w:sz w:val="22"/>
        </w:rPr>
      </w:pPr>
    </w:p>
    <w:p w:rsidR="00C26065" w:rsidRPr="00C26065" w:rsidRDefault="004C1FE7" w:rsidP="00C26065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Anesthesiologist</w:t>
      </w:r>
    </w:p>
    <w:p w:rsidR="00C26065" w:rsidRDefault="00C26065" w:rsidP="005843D0">
      <w:pPr>
        <w:spacing w:after="0" w:line="240" w:lineRule="auto"/>
        <w:rPr>
          <w:sz w:val="22"/>
        </w:rPr>
      </w:pPr>
    </w:p>
    <w:p w:rsidR="00DD7DAD" w:rsidRPr="00DD7DAD" w:rsidRDefault="00DD7DAD" w:rsidP="00DD7DAD">
      <w:pPr>
        <w:spacing w:after="0" w:line="240" w:lineRule="auto"/>
        <w:rPr>
          <w:sz w:val="22"/>
        </w:rPr>
      </w:pPr>
      <w:r>
        <w:rPr>
          <w:sz w:val="22"/>
        </w:rPr>
        <w:t xml:space="preserve">Trinity Medical, WNY, </w:t>
      </w:r>
      <w:r w:rsidR="00C75115" w:rsidRPr="00C75115">
        <w:rPr>
          <w:sz w:val="22"/>
        </w:rPr>
        <w:t xml:space="preserve">is seeking </w:t>
      </w:r>
      <w:r>
        <w:rPr>
          <w:sz w:val="22"/>
        </w:rPr>
        <w:t>a</w:t>
      </w:r>
      <w:r w:rsidR="00C75115" w:rsidRPr="00C75115">
        <w:rPr>
          <w:sz w:val="22"/>
        </w:rPr>
        <w:t xml:space="preserve"> full time </w:t>
      </w:r>
      <w:r w:rsidR="00C004CB">
        <w:rPr>
          <w:sz w:val="22"/>
        </w:rPr>
        <w:t xml:space="preserve">Board Eligible / Board Certified </w:t>
      </w:r>
      <w:r w:rsidR="004C1FE7">
        <w:rPr>
          <w:b/>
          <w:sz w:val="22"/>
        </w:rPr>
        <w:t>Anesthesiologist</w:t>
      </w:r>
      <w:r w:rsidR="00C75115" w:rsidRPr="00C75115">
        <w:rPr>
          <w:sz w:val="22"/>
        </w:rPr>
        <w:t xml:space="preserve"> in Buffalo, NY, a diverse and family friendly community. </w:t>
      </w:r>
      <w:r w:rsidR="004C1FE7">
        <w:rPr>
          <w:sz w:val="22"/>
        </w:rPr>
        <w:t xml:space="preserve">As an Anesthesiologist you will play a crucial role in providing safe and effective anesthesia care to patients undergoing surgical procedures </w:t>
      </w:r>
      <w:r w:rsidR="00A12EDD">
        <w:rPr>
          <w:sz w:val="22"/>
        </w:rPr>
        <w:t xml:space="preserve">within our </w:t>
      </w:r>
      <w:r w:rsidR="00C75115" w:rsidRPr="00C75115">
        <w:rPr>
          <w:sz w:val="22"/>
        </w:rPr>
        <w:t xml:space="preserve">well established </w:t>
      </w:r>
      <w:r w:rsidR="00A12EDD">
        <w:rPr>
          <w:sz w:val="22"/>
        </w:rPr>
        <w:t xml:space="preserve">footprint in Erie and Niagara County. </w:t>
      </w:r>
      <w:r w:rsidRPr="00DD7DAD">
        <w:rPr>
          <w:sz w:val="22"/>
        </w:rPr>
        <w:t xml:space="preserve">Trinity Medical, WNY, is the multispecialty physician group of Catholic Health System and has outpatient offices located throughout the Buffalo-Niagara Region. Supported by a strong staff and ancillary services within a 4 hospital integrated healthcare system, Trinity Medical has a strong multi-specialty presence in the Western New York region. </w:t>
      </w:r>
    </w:p>
    <w:p w:rsidR="005843D0" w:rsidRPr="00EB4900" w:rsidRDefault="005843D0" w:rsidP="005843D0">
      <w:pPr>
        <w:pStyle w:val="Heading1"/>
        <w:spacing w:after="0" w:line="240" w:lineRule="auto"/>
        <w:ind w:left="-5"/>
        <w:rPr>
          <w:szCs w:val="20"/>
        </w:rPr>
      </w:pPr>
      <w:bookmarkStart w:id="0" w:name="_GoBack"/>
      <w:bookmarkEnd w:id="0"/>
    </w:p>
    <w:p w:rsidR="0026605F" w:rsidRPr="00EB4900" w:rsidRDefault="00AA41D1" w:rsidP="00EB4900">
      <w:pPr>
        <w:pStyle w:val="NoSpacing"/>
        <w:rPr>
          <w:b/>
        </w:rPr>
      </w:pPr>
      <w:r w:rsidRPr="00EB4900">
        <w:rPr>
          <w:b/>
        </w:rPr>
        <w:t xml:space="preserve">KEY JOB FEATURES </w:t>
      </w:r>
    </w:p>
    <w:p w:rsidR="007572EF" w:rsidRPr="00EB4900" w:rsidRDefault="00AA41D1" w:rsidP="007572EF">
      <w:pPr>
        <w:pStyle w:val="NoSpacing"/>
        <w:numPr>
          <w:ilvl w:val="0"/>
          <w:numId w:val="4"/>
        </w:numPr>
        <w:rPr>
          <w:szCs w:val="20"/>
        </w:rPr>
      </w:pPr>
      <w:r w:rsidRPr="00EB4900">
        <w:rPr>
          <w:szCs w:val="20"/>
        </w:rPr>
        <w:t xml:space="preserve">Full Time </w:t>
      </w:r>
    </w:p>
    <w:p w:rsidR="007572EF" w:rsidRPr="00EB4900" w:rsidRDefault="00D106AF" w:rsidP="007572EF">
      <w:pPr>
        <w:pStyle w:val="NoSpacing"/>
        <w:numPr>
          <w:ilvl w:val="0"/>
          <w:numId w:val="4"/>
        </w:numPr>
        <w:rPr>
          <w:szCs w:val="20"/>
        </w:rPr>
      </w:pPr>
      <w:r>
        <w:rPr>
          <w:szCs w:val="20"/>
        </w:rPr>
        <w:t>$550,000 annual s</w:t>
      </w:r>
      <w:r w:rsidR="00AA41D1" w:rsidRPr="00EB4900">
        <w:rPr>
          <w:szCs w:val="20"/>
        </w:rPr>
        <w:t>ala</w:t>
      </w:r>
      <w:r>
        <w:rPr>
          <w:szCs w:val="20"/>
        </w:rPr>
        <w:t>ry &amp; b</w:t>
      </w:r>
      <w:r w:rsidR="00AA41D1" w:rsidRPr="00EB4900">
        <w:rPr>
          <w:szCs w:val="20"/>
        </w:rPr>
        <w:t xml:space="preserve">enefits </w:t>
      </w:r>
      <w:r w:rsidR="0066276B" w:rsidRPr="00EB4900">
        <w:rPr>
          <w:szCs w:val="20"/>
        </w:rPr>
        <w:t xml:space="preserve">including </w:t>
      </w:r>
      <w:r>
        <w:rPr>
          <w:szCs w:val="20"/>
        </w:rPr>
        <w:t xml:space="preserve">10 weeks of </w:t>
      </w:r>
      <w:r w:rsidR="00C75115">
        <w:rPr>
          <w:szCs w:val="20"/>
        </w:rPr>
        <w:t xml:space="preserve">PTO, </w:t>
      </w:r>
      <w:r w:rsidR="0066276B" w:rsidRPr="00EB4900">
        <w:rPr>
          <w:szCs w:val="20"/>
        </w:rPr>
        <w:t>medical, dental and vision coverage</w:t>
      </w:r>
    </w:p>
    <w:p w:rsidR="00D106AF" w:rsidRDefault="00D106AF" w:rsidP="007572EF">
      <w:pPr>
        <w:pStyle w:val="NoSpacing"/>
        <w:numPr>
          <w:ilvl w:val="0"/>
          <w:numId w:val="4"/>
        </w:numPr>
        <w:rPr>
          <w:szCs w:val="20"/>
        </w:rPr>
      </w:pPr>
      <w:r>
        <w:rPr>
          <w:szCs w:val="20"/>
        </w:rPr>
        <w:t>$150,000 Arrival Bonus</w:t>
      </w:r>
    </w:p>
    <w:p w:rsidR="00D106AF" w:rsidRDefault="00D106AF" w:rsidP="007572EF">
      <w:pPr>
        <w:pStyle w:val="NoSpacing"/>
        <w:numPr>
          <w:ilvl w:val="0"/>
          <w:numId w:val="4"/>
        </w:numPr>
        <w:rPr>
          <w:szCs w:val="20"/>
        </w:rPr>
      </w:pPr>
      <w:r>
        <w:rPr>
          <w:szCs w:val="20"/>
        </w:rPr>
        <w:t xml:space="preserve">5 calls per month </w:t>
      </w:r>
    </w:p>
    <w:p w:rsidR="007572EF" w:rsidRPr="00EB4900" w:rsidRDefault="00D106AF" w:rsidP="007572EF">
      <w:pPr>
        <w:pStyle w:val="NoSpacing"/>
        <w:numPr>
          <w:ilvl w:val="0"/>
          <w:numId w:val="4"/>
        </w:numPr>
        <w:rPr>
          <w:szCs w:val="20"/>
        </w:rPr>
      </w:pPr>
      <w:r>
        <w:rPr>
          <w:szCs w:val="20"/>
        </w:rPr>
        <w:t>O</w:t>
      </w:r>
      <w:r w:rsidR="00B3679B">
        <w:rPr>
          <w:szCs w:val="20"/>
        </w:rPr>
        <w:t xml:space="preserve">ccurrence based </w:t>
      </w:r>
      <w:r w:rsidR="0066276B" w:rsidRPr="00EB4900">
        <w:rPr>
          <w:szCs w:val="20"/>
        </w:rPr>
        <w:t>malpractice insurance</w:t>
      </w:r>
    </w:p>
    <w:p w:rsidR="00C75115" w:rsidRDefault="00C75115" w:rsidP="007572EF">
      <w:pPr>
        <w:pStyle w:val="NoSpacing"/>
        <w:numPr>
          <w:ilvl w:val="0"/>
          <w:numId w:val="4"/>
        </w:numPr>
        <w:rPr>
          <w:szCs w:val="20"/>
        </w:rPr>
      </w:pPr>
      <w:r>
        <w:rPr>
          <w:szCs w:val="20"/>
        </w:rPr>
        <w:t>Non-Profit Organization</w:t>
      </w:r>
    </w:p>
    <w:p w:rsidR="007572EF" w:rsidRPr="00EB4900" w:rsidRDefault="0066276B" w:rsidP="007572EF">
      <w:pPr>
        <w:pStyle w:val="NoSpacing"/>
        <w:numPr>
          <w:ilvl w:val="0"/>
          <w:numId w:val="4"/>
        </w:numPr>
        <w:rPr>
          <w:szCs w:val="20"/>
        </w:rPr>
      </w:pPr>
      <w:r w:rsidRPr="00EB4900">
        <w:rPr>
          <w:szCs w:val="20"/>
        </w:rPr>
        <w:t>Epic EMR</w:t>
      </w:r>
    </w:p>
    <w:p w:rsidR="00EB4900" w:rsidRDefault="00EB4900" w:rsidP="00C26065">
      <w:pPr>
        <w:pStyle w:val="NoSpacing"/>
        <w:rPr>
          <w:b/>
          <w:szCs w:val="20"/>
        </w:rPr>
      </w:pPr>
    </w:p>
    <w:p w:rsidR="0026605F" w:rsidRPr="00EB4900" w:rsidRDefault="00AA41D1" w:rsidP="00C26065">
      <w:pPr>
        <w:pStyle w:val="NoSpacing"/>
        <w:rPr>
          <w:b/>
          <w:szCs w:val="20"/>
        </w:rPr>
      </w:pPr>
      <w:r w:rsidRPr="00EB4900">
        <w:rPr>
          <w:b/>
          <w:szCs w:val="20"/>
        </w:rPr>
        <w:t xml:space="preserve">KEY REQUIREMENTS: </w:t>
      </w:r>
    </w:p>
    <w:p w:rsidR="00A12EDD" w:rsidRDefault="004C1FE7" w:rsidP="00EB4900">
      <w:pPr>
        <w:pStyle w:val="NoSpacing"/>
        <w:numPr>
          <w:ilvl w:val="0"/>
          <w:numId w:val="11"/>
        </w:numPr>
        <w:rPr>
          <w:lang w:val="en"/>
        </w:rPr>
      </w:pPr>
      <w:r>
        <w:rPr>
          <w:lang w:val="en"/>
        </w:rPr>
        <w:t>Medical degree from an accredited medical school</w:t>
      </w:r>
    </w:p>
    <w:p w:rsidR="00EB4900" w:rsidRPr="00EB4900" w:rsidRDefault="004C1FE7" w:rsidP="00EB4900">
      <w:pPr>
        <w:pStyle w:val="NoSpacing"/>
        <w:numPr>
          <w:ilvl w:val="0"/>
          <w:numId w:val="11"/>
        </w:numPr>
        <w:rPr>
          <w:lang w:val="en"/>
        </w:rPr>
      </w:pPr>
      <w:r>
        <w:rPr>
          <w:lang w:val="en"/>
        </w:rPr>
        <w:t>Board eligible or c</w:t>
      </w:r>
      <w:r w:rsidR="00A12EDD">
        <w:rPr>
          <w:lang w:val="en"/>
        </w:rPr>
        <w:t>ertified, MD or DO</w:t>
      </w:r>
    </w:p>
    <w:p w:rsidR="00EB4900" w:rsidRPr="00EB4900" w:rsidRDefault="00B3679B" w:rsidP="00EB4900">
      <w:pPr>
        <w:pStyle w:val="NoSpacing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lastRenderedPageBreak/>
        <w:t>Current and unrestricted New York State License and DEA</w:t>
      </w:r>
    </w:p>
    <w:p w:rsidR="00396228" w:rsidRDefault="00396228" w:rsidP="00396228">
      <w:pPr>
        <w:pStyle w:val="NoSpacing"/>
        <w:rPr>
          <w:b/>
          <w:szCs w:val="20"/>
        </w:rPr>
      </w:pPr>
    </w:p>
    <w:p w:rsidR="00396228" w:rsidRPr="00396228" w:rsidRDefault="00396228" w:rsidP="00396228">
      <w:pPr>
        <w:pStyle w:val="NoSpacing"/>
        <w:rPr>
          <w:b/>
        </w:rPr>
      </w:pPr>
      <w:r w:rsidRPr="00396228">
        <w:rPr>
          <w:b/>
        </w:rPr>
        <w:t xml:space="preserve">ABOUT CATHOLIC HEALTH IN BUFFALO </w:t>
      </w:r>
    </w:p>
    <w:p w:rsidR="00396228" w:rsidRPr="00EB4900" w:rsidRDefault="00396228" w:rsidP="00396228">
      <w:pPr>
        <w:pStyle w:val="NoSpacing"/>
        <w:numPr>
          <w:ilvl w:val="0"/>
          <w:numId w:val="13"/>
        </w:numPr>
      </w:pPr>
      <w:r w:rsidRPr="00EB4900">
        <w:t xml:space="preserve">Catholic Health has </w:t>
      </w:r>
      <w:r>
        <w:rPr>
          <w:color w:val="auto"/>
        </w:rPr>
        <w:t>4</w:t>
      </w:r>
      <w:r w:rsidRPr="00EB4900">
        <w:rPr>
          <w:color w:val="auto"/>
        </w:rPr>
        <w:t xml:space="preserve"> </w:t>
      </w:r>
      <w:r w:rsidRPr="00EB4900">
        <w:t xml:space="preserve">hospitals </w:t>
      </w:r>
      <w:r>
        <w:t xml:space="preserve">and 6 campuses </w:t>
      </w:r>
      <w:r w:rsidRPr="00EB4900">
        <w:t xml:space="preserve">throughout Western New York State </w:t>
      </w:r>
    </w:p>
    <w:p w:rsidR="00396228" w:rsidRPr="00EB4900" w:rsidRDefault="00396228" w:rsidP="00396228">
      <w:pPr>
        <w:pStyle w:val="NoSpacing"/>
        <w:numPr>
          <w:ilvl w:val="0"/>
          <w:numId w:val="13"/>
        </w:numPr>
      </w:pPr>
      <w:r w:rsidRPr="00EB4900">
        <w:t xml:space="preserve">Catholic Health geographically covers two counties </w:t>
      </w:r>
    </w:p>
    <w:p w:rsidR="00396228" w:rsidRPr="00EB4900" w:rsidRDefault="00396228" w:rsidP="00396228">
      <w:pPr>
        <w:pStyle w:val="NoSpacing"/>
        <w:numPr>
          <w:ilvl w:val="0"/>
          <w:numId w:val="13"/>
        </w:numPr>
      </w:pPr>
      <w:r w:rsidRPr="00EB4900">
        <w:t>Catholic Health provides acute, out</w:t>
      </w:r>
      <w:r>
        <w:t xml:space="preserve">patient and ancillary services covering 40 specialties and subspecialties </w:t>
      </w:r>
    </w:p>
    <w:p w:rsidR="00396228" w:rsidRPr="00EB4900" w:rsidRDefault="00396228" w:rsidP="00396228">
      <w:pPr>
        <w:pStyle w:val="NoSpacing"/>
        <w:numPr>
          <w:ilvl w:val="0"/>
          <w:numId w:val="13"/>
        </w:numPr>
      </w:pPr>
      <w:r w:rsidRPr="00EB4900">
        <w:t>Cath</w:t>
      </w:r>
      <w:r>
        <w:t>olic Health has over 12,</w:t>
      </w:r>
      <w:r w:rsidRPr="00EB4900">
        <w:t xml:space="preserve">000 employees </w:t>
      </w:r>
    </w:p>
    <w:p w:rsidR="005843D0" w:rsidRPr="00EB4900" w:rsidRDefault="005843D0" w:rsidP="005843D0">
      <w:pPr>
        <w:spacing w:after="0" w:line="240" w:lineRule="auto"/>
        <w:rPr>
          <w:rFonts w:eastAsia="Times New Roman" w:cstheme="minorHAnsi"/>
          <w:b/>
          <w:bCs/>
          <w:szCs w:val="20"/>
        </w:rPr>
      </w:pPr>
    </w:p>
    <w:p w:rsidR="00285BF1" w:rsidRPr="00EB4900" w:rsidRDefault="00285BF1" w:rsidP="005843D0">
      <w:pPr>
        <w:pStyle w:val="Heading1"/>
        <w:spacing w:after="120" w:line="240" w:lineRule="auto"/>
        <w:ind w:left="0" w:hanging="14"/>
        <w:rPr>
          <w:szCs w:val="20"/>
        </w:rPr>
      </w:pPr>
      <w:r w:rsidRPr="00EB4900">
        <w:rPr>
          <w:szCs w:val="20"/>
        </w:rPr>
        <w:t xml:space="preserve">ABOUT WESTERN NEW YORK </w:t>
      </w:r>
    </w:p>
    <w:p w:rsidR="00285BF1" w:rsidRPr="00EB4900" w:rsidRDefault="00285BF1" w:rsidP="005843D0">
      <w:pPr>
        <w:spacing w:after="0" w:line="240" w:lineRule="auto"/>
        <w:rPr>
          <w:rFonts w:eastAsia="Times New Roman" w:cstheme="minorHAnsi"/>
          <w:szCs w:val="20"/>
        </w:rPr>
      </w:pPr>
      <w:r w:rsidRPr="00EB4900">
        <w:rPr>
          <w:rFonts w:eastAsia="Times New Roman" w:cstheme="minorHAnsi"/>
          <w:szCs w:val="20"/>
        </w:rPr>
        <w:t xml:space="preserve">Buffalo is located in Western New York State and is a beautiful waterfront city that offers all four seasons with numerous outdoor recreational activities </w:t>
      </w:r>
      <w:r w:rsidR="0008477E" w:rsidRPr="00EB4900">
        <w:rPr>
          <w:rFonts w:eastAsia="Times New Roman" w:cstheme="minorHAnsi"/>
          <w:szCs w:val="20"/>
        </w:rPr>
        <w:t xml:space="preserve">for those seeking an </w:t>
      </w:r>
      <w:r w:rsidRPr="00EB4900">
        <w:rPr>
          <w:rFonts w:eastAsia="Times New Roman" w:cstheme="minorHAnsi"/>
          <w:szCs w:val="20"/>
        </w:rPr>
        <w:t xml:space="preserve">active lifestyle </w:t>
      </w:r>
      <w:r w:rsidR="00C26065" w:rsidRPr="00EB4900">
        <w:rPr>
          <w:rFonts w:eastAsia="Times New Roman" w:cstheme="minorHAnsi"/>
          <w:szCs w:val="20"/>
        </w:rPr>
        <w:t>throughout the year</w:t>
      </w:r>
      <w:r w:rsidRPr="00EB4900">
        <w:rPr>
          <w:rFonts w:eastAsia="Times New Roman" w:cstheme="minorHAnsi"/>
          <w:szCs w:val="20"/>
        </w:rPr>
        <w:t xml:space="preserve">. Buffalo and Western New York provide many </w:t>
      </w:r>
      <w:r w:rsidR="006321B7" w:rsidRPr="00EB4900">
        <w:rPr>
          <w:rFonts w:eastAsia="Times New Roman" w:cstheme="minorHAnsi"/>
          <w:szCs w:val="20"/>
        </w:rPr>
        <w:t>amenities usually</w:t>
      </w:r>
      <w:r w:rsidR="0066276B" w:rsidRPr="00EB4900">
        <w:rPr>
          <w:rFonts w:eastAsia="Times New Roman" w:cstheme="minorHAnsi"/>
          <w:szCs w:val="20"/>
        </w:rPr>
        <w:t xml:space="preserve"> found </w:t>
      </w:r>
      <w:r w:rsidR="006321B7" w:rsidRPr="00EB4900">
        <w:rPr>
          <w:rFonts w:eastAsia="Times New Roman" w:cstheme="minorHAnsi"/>
          <w:szCs w:val="20"/>
        </w:rPr>
        <w:t xml:space="preserve">only </w:t>
      </w:r>
      <w:r w:rsidR="0066276B" w:rsidRPr="00EB4900">
        <w:rPr>
          <w:rFonts w:eastAsia="Times New Roman" w:cstheme="minorHAnsi"/>
          <w:szCs w:val="20"/>
        </w:rPr>
        <w:t xml:space="preserve">in big cities, such as </w:t>
      </w:r>
      <w:r w:rsidRPr="00EB4900">
        <w:rPr>
          <w:rFonts w:eastAsia="Times New Roman" w:cstheme="minorHAnsi"/>
          <w:szCs w:val="20"/>
        </w:rPr>
        <w:t>theater, great food, excellent schools</w:t>
      </w:r>
      <w:r w:rsidR="006321B7" w:rsidRPr="00EB4900">
        <w:rPr>
          <w:rFonts w:eastAsia="Times New Roman" w:cstheme="minorHAnsi"/>
          <w:szCs w:val="20"/>
        </w:rPr>
        <w:t xml:space="preserve">, and </w:t>
      </w:r>
      <w:r w:rsidR="00C26065" w:rsidRPr="00EB4900">
        <w:rPr>
          <w:rFonts w:eastAsia="Times New Roman" w:cstheme="minorHAnsi"/>
          <w:szCs w:val="20"/>
        </w:rPr>
        <w:t>diverse</w:t>
      </w:r>
      <w:r w:rsidRPr="00EB4900">
        <w:rPr>
          <w:rFonts w:eastAsia="Times New Roman" w:cstheme="minorHAnsi"/>
          <w:szCs w:val="20"/>
        </w:rPr>
        <w:t xml:space="preserve"> cultural events, </w:t>
      </w:r>
      <w:r w:rsidR="006321B7" w:rsidRPr="00EB4900">
        <w:rPr>
          <w:rFonts w:eastAsia="Times New Roman" w:cstheme="minorHAnsi"/>
          <w:szCs w:val="20"/>
        </w:rPr>
        <w:t>all without the burden of h</w:t>
      </w:r>
      <w:r w:rsidRPr="00EB4900">
        <w:rPr>
          <w:rFonts w:eastAsia="Times New Roman" w:cstheme="minorHAnsi"/>
          <w:szCs w:val="20"/>
        </w:rPr>
        <w:t>igh costs, traffic and overcrowding. It is currently experiencing a rebirth and revitalization, which has changed the landscape as well as the opportunities for fun.</w:t>
      </w:r>
      <w:r w:rsidR="0066276B" w:rsidRPr="00EB4900">
        <w:rPr>
          <w:rFonts w:eastAsia="Times New Roman" w:cstheme="minorHAnsi"/>
          <w:szCs w:val="20"/>
        </w:rPr>
        <w:t xml:space="preserve"> From breweries to </w:t>
      </w:r>
      <w:r w:rsidR="006B3748" w:rsidRPr="00EB4900">
        <w:rPr>
          <w:rFonts w:eastAsia="Times New Roman" w:cstheme="minorHAnsi"/>
          <w:szCs w:val="20"/>
        </w:rPr>
        <w:t>beaches &amp;</w:t>
      </w:r>
      <w:r w:rsidR="00C26065" w:rsidRPr="00EB4900">
        <w:rPr>
          <w:rFonts w:eastAsia="Times New Roman" w:cstheme="minorHAnsi"/>
          <w:szCs w:val="20"/>
        </w:rPr>
        <w:t xml:space="preserve"> </w:t>
      </w:r>
      <w:r w:rsidR="0066276B" w:rsidRPr="00EB4900">
        <w:rPr>
          <w:rFonts w:eastAsia="Times New Roman" w:cstheme="minorHAnsi"/>
          <w:szCs w:val="20"/>
        </w:rPr>
        <w:t>bikes paths</w:t>
      </w:r>
      <w:r w:rsidR="006B3748" w:rsidRPr="00EB4900">
        <w:rPr>
          <w:rFonts w:eastAsia="Times New Roman" w:cstheme="minorHAnsi"/>
          <w:szCs w:val="20"/>
        </w:rPr>
        <w:t xml:space="preserve"> to botanical gardens</w:t>
      </w:r>
      <w:r w:rsidR="0066276B" w:rsidRPr="00EB4900">
        <w:rPr>
          <w:rFonts w:eastAsia="Times New Roman" w:cstheme="minorHAnsi"/>
          <w:szCs w:val="20"/>
        </w:rPr>
        <w:t>, Buffalo has it all!</w:t>
      </w:r>
    </w:p>
    <w:p w:rsidR="005843D0" w:rsidRPr="00EB4900" w:rsidRDefault="005843D0" w:rsidP="005843D0">
      <w:pPr>
        <w:spacing w:after="0" w:line="240" w:lineRule="auto"/>
        <w:rPr>
          <w:rFonts w:eastAsia="Times New Roman" w:cstheme="minorHAnsi"/>
          <w:b/>
          <w:bCs/>
          <w:szCs w:val="20"/>
        </w:rPr>
      </w:pPr>
    </w:p>
    <w:p w:rsidR="00285BF1" w:rsidRPr="00EB4900" w:rsidRDefault="00285BF1" w:rsidP="005843D0">
      <w:pPr>
        <w:pStyle w:val="Heading1"/>
        <w:spacing w:after="120" w:line="240" w:lineRule="auto"/>
        <w:ind w:left="0" w:hanging="14"/>
        <w:rPr>
          <w:szCs w:val="20"/>
        </w:rPr>
      </w:pPr>
      <w:r w:rsidRPr="00EB4900">
        <w:rPr>
          <w:szCs w:val="20"/>
        </w:rPr>
        <w:t xml:space="preserve">Buffalo Niagara </w:t>
      </w:r>
    </w:p>
    <w:p w:rsidR="00285BF1" w:rsidRPr="00EB4900" w:rsidRDefault="00285BF1" w:rsidP="005843D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Cs w:val="20"/>
        </w:rPr>
      </w:pPr>
      <w:r w:rsidRPr="00EB4900">
        <w:rPr>
          <w:rFonts w:eastAsia="Times New Roman" w:cstheme="minorHAnsi"/>
          <w:szCs w:val="20"/>
        </w:rPr>
        <w:t>Is #10 in the USA for</w:t>
      </w:r>
      <w:r w:rsidR="006321B7" w:rsidRPr="00EB4900">
        <w:rPr>
          <w:rFonts w:eastAsia="Times New Roman" w:cstheme="minorHAnsi"/>
          <w:szCs w:val="20"/>
        </w:rPr>
        <w:t xml:space="preserve"> least expensive places to live and is the 2</w:t>
      </w:r>
      <w:r w:rsidR="006321B7" w:rsidRPr="00EB4900">
        <w:rPr>
          <w:rFonts w:eastAsia="Times New Roman" w:cstheme="minorHAnsi"/>
          <w:szCs w:val="20"/>
          <w:vertAlign w:val="superscript"/>
        </w:rPr>
        <w:t>nd</w:t>
      </w:r>
      <w:r w:rsidR="006321B7" w:rsidRPr="00EB4900">
        <w:rPr>
          <w:rFonts w:eastAsia="Times New Roman" w:cstheme="minorHAnsi"/>
          <w:szCs w:val="20"/>
        </w:rPr>
        <w:t xml:space="preserve"> largest city in New York State.</w:t>
      </w:r>
    </w:p>
    <w:p w:rsidR="00F804B7" w:rsidRPr="00EB4900" w:rsidRDefault="00285BF1" w:rsidP="00F804B7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Cs w:val="20"/>
        </w:rPr>
      </w:pPr>
      <w:r w:rsidRPr="00EB4900">
        <w:rPr>
          <w:rFonts w:eastAsia="Times New Roman" w:cstheme="minorHAnsi"/>
          <w:szCs w:val="20"/>
        </w:rPr>
        <w:t>Has an average commute of 20 minutes.</w:t>
      </w:r>
    </w:p>
    <w:p w:rsidR="00285BF1" w:rsidRPr="00EB4900" w:rsidRDefault="00285BF1" w:rsidP="005843D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Cs w:val="20"/>
        </w:rPr>
      </w:pPr>
      <w:r w:rsidRPr="00EB4900">
        <w:rPr>
          <w:rFonts w:eastAsia="Times New Roman" w:cstheme="minorHAnsi"/>
          <w:szCs w:val="20"/>
        </w:rPr>
        <w:t>Enjoy 24 performance Theaters</w:t>
      </w:r>
    </w:p>
    <w:p w:rsidR="00285BF1" w:rsidRPr="00EB4900" w:rsidRDefault="00285BF1" w:rsidP="005843D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Cs w:val="20"/>
        </w:rPr>
      </w:pPr>
      <w:r w:rsidRPr="00EB4900">
        <w:rPr>
          <w:rFonts w:eastAsia="Times New Roman" w:cstheme="minorHAnsi"/>
          <w:szCs w:val="20"/>
        </w:rPr>
        <w:t>Browse over 40 Museums</w:t>
      </w:r>
      <w:r w:rsidR="006321B7" w:rsidRPr="00EB4900">
        <w:rPr>
          <w:rFonts w:eastAsia="Times New Roman" w:cstheme="minorHAnsi"/>
          <w:szCs w:val="20"/>
        </w:rPr>
        <w:t xml:space="preserve"> and 50 Art Galleries</w:t>
      </w:r>
    </w:p>
    <w:p w:rsidR="00285BF1" w:rsidRPr="00EB4900" w:rsidRDefault="00285BF1" w:rsidP="005843D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Cs w:val="20"/>
        </w:rPr>
      </w:pPr>
      <w:r w:rsidRPr="00EB4900">
        <w:rPr>
          <w:rFonts w:eastAsia="Times New Roman" w:cstheme="minorHAnsi"/>
          <w:szCs w:val="20"/>
        </w:rPr>
        <w:lastRenderedPageBreak/>
        <w:t>Boasts an amazing Olmsted Park System</w:t>
      </w:r>
    </w:p>
    <w:p w:rsidR="00285BF1" w:rsidRPr="00EB4900" w:rsidRDefault="00285BF1" w:rsidP="005843D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Cs w:val="20"/>
        </w:rPr>
      </w:pPr>
      <w:r w:rsidRPr="00EB4900">
        <w:rPr>
          <w:rFonts w:eastAsia="Times New Roman" w:cstheme="minorHAnsi"/>
          <w:szCs w:val="20"/>
        </w:rPr>
        <w:t>Has incredible architecture</w:t>
      </w:r>
      <w:r w:rsidR="006321B7" w:rsidRPr="00EB4900">
        <w:rPr>
          <w:rFonts w:eastAsia="Times New Roman" w:cstheme="minorHAnsi"/>
          <w:szCs w:val="20"/>
        </w:rPr>
        <w:t>, with 80 buildings on the National Register of Historic Places</w:t>
      </w:r>
    </w:p>
    <w:p w:rsidR="00285BF1" w:rsidRPr="00EB4900" w:rsidRDefault="00285BF1" w:rsidP="005843D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Cs w:val="20"/>
        </w:rPr>
      </w:pPr>
      <w:r w:rsidRPr="00EB4900">
        <w:rPr>
          <w:rFonts w:eastAsia="Times New Roman" w:cstheme="minorHAnsi"/>
          <w:szCs w:val="20"/>
        </w:rPr>
        <w:t>Features outstanding quality restaurants</w:t>
      </w:r>
      <w:r w:rsidR="006321B7" w:rsidRPr="00EB4900">
        <w:rPr>
          <w:rFonts w:eastAsia="Times New Roman" w:cstheme="minorHAnsi"/>
          <w:szCs w:val="20"/>
        </w:rPr>
        <w:t>, with strong variety and easy access</w:t>
      </w:r>
      <w:r w:rsidRPr="00EB4900">
        <w:rPr>
          <w:rFonts w:eastAsia="Times New Roman" w:cstheme="minorHAnsi"/>
          <w:szCs w:val="20"/>
        </w:rPr>
        <w:t>. </w:t>
      </w:r>
    </w:p>
    <w:p w:rsidR="00285BF1" w:rsidRPr="00EB4900" w:rsidRDefault="00285BF1" w:rsidP="005843D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Cs w:val="20"/>
        </w:rPr>
      </w:pPr>
      <w:r w:rsidRPr="00EB4900">
        <w:rPr>
          <w:rFonts w:eastAsia="Times New Roman" w:cstheme="minorHAnsi"/>
          <w:szCs w:val="20"/>
        </w:rPr>
        <w:t>Has over 100 direct flights daily</w:t>
      </w:r>
      <w:r w:rsidR="006321B7" w:rsidRPr="00EB4900">
        <w:rPr>
          <w:rFonts w:eastAsia="Times New Roman" w:cstheme="minorHAnsi"/>
          <w:szCs w:val="20"/>
        </w:rPr>
        <w:t>, both domestic and international,</w:t>
      </w:r>
      <w:r w:rsidRPr="00EB4900">
        <w:rPr>
          <w:rFonts w:eastAsia="Times New Roman" w:cstheme="minorHAnsi"/>
          <w:szCs w:val="20"/>
        </w:rPr>
        <w:t xml:space="preserve"> for easy travel.</w:t>
      </w:r>
    </w:p>
    <w:p w:rsidR="00285BF1" w:rsidRPr="00EB4900" w:rsidRDefault="00285BF1" w:rsidP="005843D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Cs w:val="20"/>
        </w:rPr>
      </w:pPr>
      <w:r w:rsidRPr="00EB4900">
        <w:rPr>
          <w:rFonts w:eastAsia="Times New Roman" w:cstheme="minorHAnsi"/>
          <w:szCs w:val="20"/>
        </w:rPr>
        <w:t>Has only 4.25 hours of ground stop annually at the Airport.</w:t>
      </w:r>
    </w:p>
    <w:p w:rsidR="00285BF1" w:rsidRPr="00EB4900" w:rsidRDefault="00285BF1" w:rsidP="005843D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Cs w:val="20"/>
        </w:rPr>
      </w:pPr>
      <w:r w:rsidRPr="00EB4900">
        <w:rPr>
          <w:rFonts w:eastAsia="Times New Roman" w:cstheme="minorHAnsi"/>
          <w:szCs w:val="20"/>
        </w:rPr>
        <w:t xml:space="preserve">Is the </w:t>
      </w:r>
      <w:r w:rsidRPr="00EB4900">
        <w:rPr>
          <w:rFonts w:eastAsia="Times New Roman" w:cstheme="minorHAnsi"/>
          <w:i/>
          <w:iCs/>
          <w:szCs w:val="20"/>
        </w:rPr>
        <w:t>City of Good Neighbors</w:t>
      </w:r>
      <w:r w:rsidRPr="00EB4900">
        <w:rPr>
          <w:rFonts w:eastAsia="Times New Roman" w:cstheme="minorHAnsi"/>
          <w:szCs w:val="20"/>
        </w:rPr>
        <w:t>.</w:t>
      </w:r>
    </w:p>
    <w:p w:rsidR="00285BF1" w:rsidRPr="00EB4900" w:rsidRDefault="00285BF1" w:rsidP="00285BF1">
      <w:pPr>
        <w:rPr>
          <w:szCs w:val="20"/>
        </w:rPr>
      </w:pPr>
    </w:p>
    <w:p w:rsidR="0026605F" w:rsidRPr="00EB4900" w:rsidRDefault="00AA41D1" w:rsidP="005843D0">
      <w:pPr>
        <w:pStyle w:val="Heading1"/>
        <w:spacing w:after="120" w:line="240" w:lineRule="auto"/>
        <w:ind w:left="0" w:hanging="14"/>
        <w:rPr>
          <w:szCs w:val="20"/>
        </w:rPr>
      </w:pPr>
      <w:r w:rsidRPr="00EB4900">
        <w:rPr>
          <w:szCs w:val="20"/>
        </w:rPr>
        <w:t>POSITION APPLICATION</w:t>
      </w:r>
      <w:r w:rsidRPr="00EB4900">
        <w:rPr>
          <w:b w:val="0"/>
          <w:szCs w:val="20"/>
        </w:rPr>
        <w:t xml:space="preserve"> </w:t>
      </w:r>
    </w:p>
    <w:p w:rsidR="0026605F" w:rsidRPr="00EB4900" w:rsidRDefault="005843D0">
      <w:pPr>
        <w:spacing w:after="276"/>
        <w:rPr>
          <w:szCs w:val="20"/>
        </w:rPr>
      </w:pPr>
      <w:r w:rsidRPr="00EB4900">
        <w:rPr>
          <w:szCs w:val="20"/>
        </w:rPr>
        <w:t>A</w:t>
      </w:r>
      <w:r w:rsidR="00AA41D1" w:rsidRPr="00EB4900">
        <w:rPr>
          <w:szCs w:val="20"/>
        </w:rPr>
        <w:t xml:space="preserve">pplicants should reply with a current CV and a cover letter (with salary requirements) to </w:t>
      </w:r>
      <w:r w:rsidR="006A61F8">
        <w:rPr>
          <w:szCs w:val="20"/>
        </w:rPr>
        <w:t>Terese Lagattuta</w:t>
      </w:r>
      <w:r w:rsidR="00FA5AAE">
        <w:rPr>
          <w:szCs w:val="20"/>
        </w:rPr>
        <w:t xml:space="preserve"> at </w:t>
      </w:r>
      <w:r w:rsidR="00AA41D1" w:rsidRPr="00EB4900">
        <w:rPr>
          <w:b/>
          <w:szCs w:val="20"/>
        </w:rPr>
        <w:t xml:space="preserve">  </w:t>
      </w:r>
      <w:r w:rsidR="003A429C" w:rsidRPr="00EB4900">
        <w:rPr>
          <w:b/>
          <w:szCs w:val="20"/>
        </w:rPr>
        <w:t xml:space="preserve"> </w:t>
      </w:r>
      <w:r w:rsidR="00EB4900">
        <w:rPr>
          <w:b/>
          <w:szCs w:val="20"/>
        </w:rPr>
        <w:t xml:space="preserve">                   </w:t>
      </w:r>
      <w:r w:rsidR="006A61F8">
        <w:rPr>
          <w:b/>
          <w:szCs w:val="20"/>
        </w:rPr>
        <w:t>tlagattu</w:t>
      </w:r>
      <w:r w:rsidR="00285BF1" w:rsidRPr="00EB4900">
        <w:rPr>
          <w:b/>
          <w:szCs w:val="20"/>
        </w:rPr>
        <w:t>@chsbuffalo.org</w:t>
      </w:r>
    </w:p>
    <w:p w:rsidR="0026605F" w:rsidRPr="00EB4900" w:rsidRDefault="00AA41D1" w:rsidP="00D106AF">
      <w:pPr>
        <w:spacing w:after="291"/>
        <w:rPr>
          <w:szCs w:val="20"/>
        </w:rPr>
      </w:pPr>
      <w:r w:rsidRPr="00EB4900">
        <w:rPr>
          <w:szCs w:val="20"/>
        </w:rPr>
        <w:t xml:space="preserve">No solicitations from third-party recruitment firms (retained and contingency) and locums companies. </w:t>
      </w:r>
    </w:p>
    <w:sectPr w:rsidR="0026605F" w:rsidRPr="00EB4900" w:rsidSect="005843D0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2CFC"/>
    <w:multiLevelType w:val="hybridMultilevel"/>
    <w:tmpl w:val="7A5C965A"/>
    <w:lvl w:ilvl="0" w:tplc="74AC6D9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4EF5"/>
    <w:multiLevelType w:val="hybridMultilevel"/>
    <w:tmpl w:val="9B5ED3C0"/>
    <w:lvl w:ilvl="0" w:tplc="F7DC5F4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16B8"/>
    <w:multiLevelType w:val="hybridMultilevel"/>
    <w:tmpl w:val="8D8EF7C2"/>
    <w:lvl w:ilvl="0" w:tplc="74AC6D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EE86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C01B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12AA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6AD6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568E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08FC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3492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7C99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A70A72"/>
    <w:multiLevelType w:val="hybridMultilevel"/>
    <w:tmpl w:val="CB7E1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2461"/>
    <w:multiLevelType w:val="multilevel"/>
    <w:tmpl w:val="CBB0C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AA7578"/>
    <w:multiLevelType w:val="hybridMultilevel"/>
    <w:tmpl w:val="87EC11DE"/>
    <w:lvl w:ilvl="0" w:tplc="74AC6D9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B411C"/>
    <w:multiLevelType w:val="hybridMultilevel"/>
    <w:tmpl w:val="34E6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14BC9"/>
    <w:multiLevelType w:val="hybridMultilevel"/>
    <w:tmpl w:val="675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76700"/>
    <w:multiLevelType w:val="hybridMultilevel"/>
    <w:tmpl w:val="3330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44468"/>
    <w:multiLevelType w:val="hybridMultilevel"/>
    <w:tmpl w:val="FA4E3EB8"/>
    <w:lvl w:ilvl="0" w:tplc="74AC6D9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C0C61"/>
    <w:multiLevelType w:val="hybridMultilevel"/>
    <w:tmpl w:val="40A68BEA"/>
    <w:lvl w:ilvl="0" w:tplc="74AC6D9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35524"/>
    <w:multiLevelType w:val="hybridMultilevel"/>
    <w:tmpl w:val="35C29A54"/>
    <w:lvl w:ilvl="0" w:tplc="F7DC5F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0AF2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6EB9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9C84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7AA6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5E48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563E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EE02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C4A7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D97B90"/>
    <w:multiLevelType w:val="hybridMultilevel"/>
    <w:tmpl w:val="858CB0C8"/>
    <w:lvl w:ilvl="0" w:tplc="74AC6D9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5F"/>
    <w:rsid w:val="0008477E"/>
    <w:rsid w:val="0008553B"/>
    <w:rsid w:val="000F5DF0"/>
    <w:rsid w:val="0026605F"/>
    <w:rsid w:val="00285BF1"/>
    <w:rsid w:val="0029102B"/>
    <w:rsid w:val="00396228"/>
    <w:rsid w:val="003A429C"/>
    <w:rsid w:val="00442112"/>
    <w:rsid w:val="00454072"/>
    <w:rsid w:val="004C1FE7"/>
    <w:rsid w:val="004C2F4A"/>
    <w:rsid w:val="005843D0"/>
    <w:rsid w:val="006321B7"/>
    <w:rsid w:val="0066276B"/>
    <w:rsid w:val="006A61F8"/>
    <w:rsid w:val="006B3748"/>
    <w:rsid w:val="007572EF"/>
    <w:rsid w:val="007C4788"/>
    <w:rsid w:val="008E04F3"/>
    <w:rsid w:val="009A7F78"/>
    <w:rsid w:val="00A12EDD"/>
    <w:rsid w:val="00AA41D1"/>
    <w:rsid w:val="00B3679B"/>
    <w:rsid w:val="00BA17D3"/>
    <w:rsid w:val="00C004CB"/>
    <w:rsid w:val="00C26065"/>
    <w:rsid w:val="00C75115"/>
    <w:rsid w:val="00D106AF"/>
    <w:rsid w:val="00DD7DAD"/>
    <w:rsid w:val="00EB4900"/>
    <w:rsid w:val="00F804B7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6A701A-13F5-42F1-A4CC-508F2689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50" w:lineRule="auto"/>
      <w:ind w:left="10" w:hanging="10"/>
    </w:pPr>
    <w:rPr>
      <w:rFonts w:ascii="Arial" w:eastAsia="Arial" w:hAnsi="Arial" w:cs="Arial"/>
      <w:color w:val="333333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63"/>
      <w:ind w:left="10" w:hanging="10"/>
      <w:outlineLvl w:val="0"/>
    </w:pPr>
    <w:rPr>
      <w:rFonts w:ascii="Arial" w:eastAsia="Arial" w:hAnsi="Arial" w:cs="Arial"/>
      <w:b/>
      <w:color w:val="333333"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B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33333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B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wjs7b">
    <w:name w:val="pwjs7b"/>
    <w:basedOn w:val="DefaultParagraphFont"/>
    <w:rsid w:val="00285BF1"/>
  </w:style>
  <w:style w:type="character" w:customStyle="1" w:styleId="dadv9e">
    <w:name w:val="dadv9e"/>
    <w:basedOn w:val="DefaultParagraphFont"/>
    <w:rsid w:val="00285BF1"/>
  </w:style>
  <w:style w:type="character" w:styleId="Hyperlink">
    <w:name w:val="Hyperlink"/>
    <w:basedOn w:val="DefaultParagraphFont"/>
    <w:uiPriority w:val="99"/>
    <w:semiHidden/>
    <w:unhideWhenUsed/>
    <w:rsid w:val="00285BF1"/>
    <w:rPr>
      <w:color w:val="0000FF"/>
      <w:u w:val="single"/>
    </w:rPr>
  </w:style>
  <w:style w:type="character" w:customStyle="1" w:styleId="suwscb">
    <w:name w:val="suwscb"/>
    <w:basedOn w:val="DefaultParagraphFont"/>
    <w:rsid w:val="00285BF1"/>
  </w:style>
  <w:style w:type="character" w:customStyle="1" w:styleId="hbvzbc">
    <w:name w:val="hbvzbc"/>
    <w:basedOn w:val="DefaultParagraphFont"/>
    <w:rsid w:val="00285BF1"/>
  </w:style>
  <w:style w:type="character" w:customStyle="1" w:styleId="wbzude">
    <w:name w:val="wbzude"/>
    <w:basedOn w:val="DefaultParagraphFont"/>
    <w:rsid w:val="00285BF1"/>
  </w:style>
  <w:style w:type="paragraph" w:styleId="NoSpacing">
    <w:name w:val="No Spacing"/>
    <w:uiPriority w:val="1"/>
    <w:qFormat/>
    <w:rsid w:val="007572EF"/>
    <w:pPr>
      <w:spacing w:after="0" w:line="240" w:lineRule="auto"/>
      <w:ind w:left="10" w:hanging="10"/>
    </w:pPr>
    <w:rPr>
      <w:rFonts w:ascii="Arial" w:eastAsia="Arial" w:hAnsi="Arial" w:cs="Arial"/>
      <w:color w:val="33333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11871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9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38358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6903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94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949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System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Conti, Bridget</dc:creator>
  <cp:keywords/>
  <cp:lastModifiedBy>Madan, Kathleen</cp:lastModifiedBy>
  <cp:revision>2</cp:revision>
  <cp:lastPrinted>2023-12-01T17:52:00Z</cp:lastPrinted>
  <dcterms:created xsi:type="dcterms:W3CDTF">2024-09-30T18:13:00Z</dcterms:created>
  <dcterms:modified xsi:type="dcterms:W3CDTF">2024-09-30T18:13:00Z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1184576835</vt:i4>
  </property>
  <property fmtid="{D5CDD505-2E9C-101B-9397-08002B2CF9AE}" pid="3" name="_NewReviewCycle">
    <vt:lpwstr/>
  </property>
  <property fmtid="{D5CDD505-2E9C-101B-9397-08002B2CF9AE}" pid="4" name="_EmailSubject">
    <vt:lpwstr>SMRF-25424 | Trinity careers - web update</vt:lpwstr>
  </property>
  <property fmtid="{D5CDD505-2E9C-101B-9397-08002B2CF9AE}" pid="5" name="_AuthorEmail">
    <vt:lpwstr>kmadan@chsbuffalo.org</vt:lpwstr>
  </property>
  <property fmtid="{D5CDD505-2E9C-101B-9397-08002B2CF9AE}" pid="6" name="_AuthorEmailDisplayName">
    <vt:lpwstr>Madan, Kathleen</vt:lpwstr>
  </property>
</Properties>
</file>